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E62A" w14:textId="160903E0" w:rsidR="00FC32A7" w:rsidRDefault="006B275B" w:rsidP="00843B81">
      <w:pPr>
        <w:spacing w:after="0" w:line="36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  <w:t>Warszawa, 27 maja 2026 r.</w:t>
      </w:r>
    </w:p>
    <w:p w14:paraId="3CDE7A07" w14:textId="79DA163D" w:rsidR="006B275B" w:rsidRPr="006B275B" w:rsidRDefault="006B275B" w:rsidP="006B275B">
      <w:pPr>
        <w:rPr>
          <w:rFonts w:ascii="Open Sans" w:hAnsi="Open Sans" w:cs="Open Sans"/>
          <w:color w:val="000000" w:themeColor="text1"/>
          <w:sz w:val="24"/>
          <w:szCs w:val="24"/>
        </w:rPr>
      </w:pPr>
      <w:r w:rsidRPr="006B275B">
        <w:rPr>
          <w:rFonts w:ascii="Open Sans" w:hAnsi="Open Sans" w:cs="Open Sans"/>
          <w:color w:val="000000" w:themeColor="text1"/>
          <w:sz w:val="24"/>
          <w:szCs w:val="24"/>
        </w:rPr>
        <w:t>KOMUNIKAT PRASOWY</w:t>
      </w:r>
    </w:p>
    <w:p w14:paraId="685CB4C7" w14:textId="039D1941" w:rsidR="006B275B" w:rsidRPr="0053283D" w:rsidRDefault="006B275B" w:rsidP="006B275B">
      <w:pPr>
        <w:rPr>
          <w:rFonts w:ascii="Open Sans" w:hAnsi="Open Sans" w:cs="Open Sans"/>
          <w:sz w:val="28"/>
          <w:szCs w:val="28"/>
        </w:rPr>
      </w:pPr>
      <w:r w:rsidRPr="0053283D">
        <w:rPr>
          <w:rFonts w:ascii="Open Sans" w:hAnsi="Open Sans" w:cs="Open Sans"/>
          <w:sz w:val="28"/>
          <w:szCs w:val="28"/>
        </w:rPr>
        <w:t>Zapraszamy na bezpłatne warsztaty „Empatia w ruchu i dostępność w transporcie”</w:t>
      </w:r>
    </w:p>
    <w:p w14:paraId="479023FD" w14:textId="77777777" w:rsidR="006B275B" w:rsidRPr="00505ED8" w:rsidRDefault="006B275B" w:rsidP="006B275B">
      <w:pPr>
        <w:rPr>
          <w:rFonts w:ascii="Open Sans" w:hAnsi="Open Sans" w:cs="Open Sans"/>
          <w:b/>
          <w:bCs/>
          <w:sz w:val="24"/>
          <w:szCs w:val="24"/>
        </w:rPr>
      </w:pPr>
      <w:r w:rsidRPr="00505ED8">
        <w:rPr>
          <w:rFonts w:ascii="Open Sans" w:hAnsi="Open Sans" w:cs="Open Sans"/>
          <w:b/>
          <w:bCs/>
          <w:sz w:val="24"/>
          <w:szCs w:val="24"/>
        </w:rPr>
        <w:t xml:space="preserve">Już 10 czerwca 2026 r. w warszawskiej Akademii Pożarniczej odbędzie się kolejna edycja eksperymentalnych warsztatów z cyklu </w:t>
      </w:r>
      <w:proofErr w:type="spellStart"/>
      <w:r w:rsidRPr="00505ED8">
        <w:rPr>
          <w:rFonts w:ascii="Open Sans" w:hAnsi="Open Sans" w:cs="Open Sans"/>
          <w:b/>
          <w:bCs/>
          <w:sz w:val="24"/>
          <w:szCs w:val="24"/>
        </w:rPr>
        <w:t>DostępnośćLAB</w:t>
      </w:r>
      <w:proofErr w:type="spellEnd"/>
      <w:r w:rsidRPr="00505ED8">
        <w:rPr>
          <w:rFonts w:ascii="Open Sans" w:hAnsi="Open Sans" w:cs="Open Sans"/>
          <w:b/>
          <w:bCs/>
          <w:sz w:val="24"/>
          <w:szCs w:val="24"/>
        </w:rPr>
        <w:t xml:space="preserve">. Organizatorami wydarzenia są: CUPT, Akademia Pożarnicza, Politechnika Bydgoska i </w:t>
      </w:r>
      <w:proofErr w:type="spellStart"/>
      <w:r w:rsidRPr="00505ED8">
        <w:rPr>
          <w:rFonts w:ascii="Open Sans" w:hAnsi="Open Sans" w:cs="Open Sans"/>
          <w:b/>
          <w:bCs/>
          <w:sz w:val="24"/>
          <w:szCs w:val="24"/>
        </w:rPr>
        <w:t>Accessible</w:t>
      </w:r>
      <w:proofErr w:type="spellEnd"/>
      <w:r w:rsidRPr="00505ED8">
        <w:rPr>
          <w:rFonts w:ascii="Open Sans" w:hAnsi="Open Sans" w:cs="Open Sans"/>
          <w:b/>
          <w:bCs/>
          <w:sz w:val="24"/>
          <w:szCs w:val="24"/>
        </w:rPr>
        <w:t xml:space="preserve"> EU. Zapisy trwają do 2 czerwca. Liczba miejsc ograniczona!</w:t>
      </w:r>
    </w:p>
    <w:p w14:paraId="7FC177C0" w14:textId="32DFB8C8" w:rsidR="006B275B" w:rsidRPr="00505ED8" w:rsidRDefault="006B275B" w:rsidP="006B275B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 xml:space="preserve">Czy wiedzieliście, że prawie co czwarty dorosły mieszkaniec Unii Europejskiej (powyżej 16 r.ż.) to osoba niepełnosprawna? To około 90 mln ludzi! Według badania </w:t>
      </w:r>
      <w:hyperlink r:id="rId11" w:history="1">
        <w:r w:rsidRPr="00505ED8">
          <w:rPr>
            <w:rStyle w:val="Hipercze"/>
            <w:rFonts w:ascii="Open Sans" w:hAnsi="Open Sans" w:cs="Open Sans"/>
            <w:sz w:val="24"/>
            <w:szCs w:val="24"/>
          </w:rPr>
          <w:t>EUROSTATU</w:t>
        </w:r>
      </w:hyperlink>
      <w:r w:rsidRPr="00505ED8">
        <w:rPr>
          <w:rFonts w:ascii="Open Sans" w:hAnsi="Open Sans" w:cs="Open Sans"/>
          <w:sz w:val="24"/>
          <w:szCs w:val="24"/>
        </w:rPr>
        <w:t xml:space="preserve">, którego wyniki poznaliśmy w grudniu 2025 r., odsetek ten rośnie wraz z wiekiem. W grupie najmłodszej do 24 r.ż. dotyczy to tylko 7,1 proc., natomiast w najstarszej powyżej 85 r.ż. to 72,3 proc. </w:t>
      </w:r>
    </w:p>
    <w:p w14:paraId="17A969F5" w14:textId="717F5C43" w:rsidR="00505ED8" w:rsidRPr="00505ED8" w:rsidRDefault="00505ED8" w:rsidP="006B275B">
      <w:pPr>
        <w:rPr>
          <w:rFonts w:ascii="Open Sans" w:hAnsi="Open Sans" w:cs="Open Sans"/>
          <w:b/>
          <w:bCs/>
          <w:sz w:val="24"/>
          <w:szCs w:val="24"/>
        </w:rPr>
      </w:pPr>
      <w:r w:rsidRPr="00505ED8">
        <w:rPr>
          <w:rFonts w:ascii="Open Sans" w:hAnsi="Open Sans" w:cs="Open Sans"/>
          <w:b/>
          <w:bCs/>
          <w:sz w:val="24"/>
          <w:szCs w:val="24"/>
        </w:rPr>
        <w:t>Fundusze Europejskie dla dostępności</w:t>
      </w:r>
    </w:p>
    <w:p w14:paraId="3C1BEE98" w14:textId="1E8E9A8A" w:rsidR="006B275B" w:rsidRPr="00505ED8" w:rsidRDefault="00505ED8" w:rsidP="006B275B">
      <w:pPr>
        <w:rPr>
          <w:rFonts w:ascii="Open Sans" w:hAnsi="Open Sans" w:cs="Open Sans"/>
          <w:sz w:val="24"/>
          <w:szCs w:val="24"/>
        </w:rPr>
      </w:pPr>
      <w:hyperlink r:id="rId12" w:history="1">
        <w:r w:rsidR="006B275B" w:rsidRPr="00505ED8">
          <w:rPr>
            <w:rStyle w:val="Hipercze"/>
            <w:rFonts w:ascii="Open Sans" w:hAnsi="Open Sans" w:cs="Open Sans"/>
            <w:sz w:val="24"/>
            <w:szCs w:val="24"/>
          </w:rPr>
          <w:t>Dostępność transportu stanowi jedno z najważniejszych wyzwań społecznych i ekonomicznych dla Polski, jak i całej Unii Europejskiej</w:t>
        </w:r>
      </w:hyperlink>
      <w:r w:rsidR="006B275B" w:rsidRPr="00505ED8">
        <w:rPr>
          <w:rFonts w:ascii="Open Sans" w:hAnsi="Open Sans" w:cs="Open Sans"/>
          <w:sz w:val="24"/>
          <w:szCs w:val="24"/>
        </w:rPr>
        <w:t>. Ważną rolę w tym obszarze odgrywają Fundusze Europejskie. Dzięki tym środkom budujemy transport, który nie tylko jest nowoczesny i ekologiczny, ale przede wszystkim ma być dostępny dla każdego bez wyjątku.</w:t>
      </w:r>
    </w:p>
    <w:p w14:paraId="260A02B1" w14:textId="0359E85C" w:rsidR="00505ED8" w:rsidRPr="00505ED8" w:rsidRDefault="00505ED8" w:rsidP="006B275B">
      <w:pPr>
        <w:rPr>
          <w:rFonts w:ascii="Open Sans" w:hAnsi="Open Sans" w:cs="Open Sans"/>
          <w:b/>
          <w:bCs/>
          <w:sz w:val="24"/>
          <w:szCs w:val="24"/>
        </w:rPr>
      </w:pPr>
      <w:r w:rsidRPr="00505ED8">
        <w:rPr>
          <w:rFonts w:ascii="Open Sans" w:hAnsi="Open Sans" w:cs="Open Sans"/>
          <w:b/>
          <w:bCs/>
          <w:sz w:val="24"/>
          <w:szCs w:val="24"/>
        </w:rPr>
        <w:t>CUPT jako inicjator debaty o dostępności</w:t>
      </w:r>
    </w:p>
    <w:p w14:paraId="169D2226" w14:textId="58A3FA0D" w:rsidR="006B275B" w:rsidRPr="00505ED8" w:rsidRDefault="006717C3" w:rsidP="006B275B">
      <w:pPr>
        <w:rPr>
          <w:rFonts w:ascii="Open Sans" w:hAnsi="Open Sans" w:cs="Open Sans"/>
          <w:sz w:val="24"/>
          <w:szCs w:val="24"/>
        </w:rPr>
      </w:pPr>
      <w:hyperlink r:id="rId13" w:history="1">
        <w:r w:rsidR="006B275B" w:rsidRPr="006717C3">
          <w:rPr>
            <w:rStyle w:val="Hipercze"/>
            <w:rFonts w:ascii="Open Sans" w:hAnsi="Open Sans" w:cs="Open Sans"/>
            <w:sz w:val="24"/>
            <w:szCs w:val="24"/>
          </w:rPr>
          <w:t>Centrum Unijnych Projektów Transportowych</w:t>
        </w:r>
      </w:hyperlink>
      <w:r w:rsidR="006B275B" w:rsidRPr="00505ED8">
        <w:rPr>
          <w:rFonts w:ascii="Open Sans" w:hAnsi="Open Sans" w:cs="Open Sans"/>
          <w:sz w:val="24"/>
          <w:szCs w:val="24"/>
        </w:rPr>
        <w:t xml:space="preserve"> jako instytucja, odpowiedzialna od blisko 20 lat za prawidłowe wdrażanie i realizację projektów transportowych, jest także inicjatorem ważnej debaty o </w:t>
      </w:r>
      <w:proofErr w:type="spellStart"/>
      <w:r w:rsidR="006B275B" w:rsidRPr="00505ED8">
        <w:rPr>
          <w:rFonts w:ascii="Open Sans" w:hAnsi="Open Sans" w:cs="Open Sans"/>
          <w:sz w:val="24"/>
          <w:szCs w:val="24"/>
        </w:rPr>
        <w:t>inkluzywności</w:t>
      </w:r>
      <w:proofErr w:type="spellEnd"/>
      <w:r w:rsidR="006B275B" w:rsidRPr="00505ED8">
        <w:rPr>
          <w:rFonts w:ascii="Open Sans" w:hAnsi="Open Sans" w:cs="Open Sans"/>
          <w:sz w:val="24"/>
          <w:szCs w:val="24"/>
        </w:rPr>
        <w:t xml:space="preserve"> i dostępności.</w:t>
      </w:r>
    </w:p>
    <w:p w14:paraId="2533D8FC" w14:textId="4E6179EC" w:rsidR="006B275B" w:rsidRPr="00505ED8" w:rsidRDefault="006B275B" w:rsidP="006B275B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 xml:space="preserve">Najbliższa okazja do dyskusji, wymiany dobrych praktyk oraz rozmów o realnych potrzebach i rozwiązaniach, będzie już 10 czerwca br. podczas 15. spotkania z cyklu </w:t>
      </w:r>
      <w:hyperlink r:id="rId14" w:history="1">
        <w:proofErr w:type="spellStart"/>
        <w:r w:rsidRPr="006717C3">
          <w:rPr>
            <w:rStyle w:val="Hipercze"/>
            <w:rFonts w:ascii="Open Sans" w:hAnsi="Open Sans" w:cs="Open Sans"/>
            <w:sz w:val="24"/>
            <w:szCs w:val="24"/>
          </w:rPr>
          <w:t>DostępnośćLAB</w:t>
        </w:r>
        <w:proofErr w:type="spellEnd"/>
      </w:hyperlink>
      <w:r w:rsidRPr="00505ED8">
        <w:rPr>
          <w:rFonts w:ascii="Open Sans" w:hAnsi="Open Sans" w:cs="Open Sans"/>
          <w:sz w:val="24"/>
          <w:szCs w:val="24"/>
        </w:rPr>
        <w:t xml:space="preserve">. </w:t>
      </w:r>
    </w:p>
    <w:p w14:paraId="5BD59EE5" w14:textId="4858090F" w:rsidR="00505ED8" w:rsidRPr="00505ED8" w:rsidRDefault="00505ED8" w:rsidP="006B275B">
      <w:pPr>
        <w:rPr>
          <w:rFonts w:ascii="Open Sans" w:hAnsi="Open Sans" w:cs="Open Sans"/>
          <w:b/>
          <w:bCs/>
          <w:sz w:val="24"/>
          <w:szCs w:val="24"/>
        </w:rPr>
      </w:pPr>
      <w:r w:rsidRPr="00505ED8">
        <w:rPr>
          <w:rFonts w:ascii="Open Sans" w:hAnsi="Open Sans" w:cs="Open Sans"/>
          <w:b/>
          <w:bCs/>
          <w:sz w:val="24"/>
          <w:szCs w:val="24"/>
        </w:rPr>
        <w:t xml:space="preserve">Kiedy warsztaty </w:t>
      </w:r>
      <w:proofErr w:type="spellStart"/>
      <w:r w:rsidRPr="00505ED8">
        <w:rPr>
          <w:rFonts w:ascii="Open Sans" w:hAnsi="Open Sans" w:cs="Open Sans"/>
          <w:b/>
          <w:bCs/>
          <w:sz w:val="24"/>
          <w:szCs w:val="24"/>
        </w:rPr>
        <w:t>DostępnośćLAB</w:t>
      </w:r>
      <w:proofErr w:type="spellEnd"/>
    </w:p>
    <w:p w14:paraId="5117F278" w14:textId="2C4B324E" w:rsidR="006B275B" w:rsidRPr="00505ED8" w:rsidRDefault="006B275B" w:rsidP="006B275B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 xml:space="preserve">W warszawskiej Akademii Pożarniczej, przy ul. Słowackiego 52/54, wspólnie z ekspertami zastanowimy się, jak wygląda miasto z perspektywy różnych pasażerów? Co naprawdę oznacza dostępność w codziennym przemieszczaniu się? Jak projektować przestrzeń i usługi tak, aby były intuicyjne, bezpieczne </w:t>
      </w:r>
      <w:r w:rsidRPr="00505ED8">
        <w:rPr>
          <w:rFonts w:ascii="Open Sans" w:hAnsi="Open Sans" w:cs="Open Sans"/>
          <w:sz w:val="24"/>
          <w:szCs w:val="24"/>
        </w:rPr>
        <w:lastRenderedPageBreak/>
        <w:t xml:space="preserve">i przyjazne dla wszystkich? Do debaty zaprosiliśmy m.in. Małgorzatę Tokarską z </w:t>
      </w:r>
      <w:proofErr w:type="spellStart"/>
      <w:r w:rsidRPr="00505ED8">
        <w:rPr>
          <w:rFonts w:ascii="Open Sans" w:hAnsi="Open Sans" w:cs="Open Sans"/>
          <w:sz w:val="24"/>
          <w:szCs w:val="24"/>
        </w:rPr>
        <w:t>AccessibleEU</w:t>
      </w:r>
      <w:proofErr w:type="spellEnd"/>
      <w:r w:rsidRPr="00505ED8">
        <w:rPr>
          <w:rFonts w:ascii="Open Sans" w:hAnsi="Open Sans" w:cs="Open Sans"/>
          <w:sz w:val="24"/>
          <w:szCs w:val="24"/>
        </w:rPr>
        <w:t xml:space="preserve">, dr Agnieszkę Fujak z Politechniki Bydgoskiej/PESA Bydgoszcz oraz Macieja Augustyniaka z Polski bez Barier. </w:t>
      </w:r>
    </w:p>
    <w:p w14:paraId="2DF1A6DF" w14:textId="7B2142DF" w:rsidR="00505ED8" w:rsidRPr="00505ED8" w:rsidRDefault="00505ED8" w:rsidP="006B275B">
      <w:pPr>
        <w:rPr>
          <w:rFonts w:ascii="Open Sans" w:hAnsi="Open Sans" w:cs="Open Sans"/>
          <w:b/>
          <w:bCs/>
          <w:sz w:val="24"/>
          <w:szCs w:val="24"/>
        </w:rPr>
      </w:pPr>
      <w:r w:rsidRPr="00505ED8">
        <w:rPr>
          <w:rFonts w:ascii="Open Sans" w:hAnsi="Open Sans" w:cs="Open Sans"/>
          <w:b/>
          <w:bCs/>
          <w:sz w:val="24"/>
          <w:szCs w:val="24"/>
        </w:rPr>
        <w:t>Warsztaty z udziałem uczestników</w:t>
      </w:r>
    </w:p>
    <w:p w14:paraId="1EBDC4E8" w14:textId="74605033" w:rsidR="006B275B" w:rsidRPr="00505ED8" w:rsidRDefault="006B275B" w:rsidP="006B275B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>Ważnym punktem spotkania będą eksperymentalne warsztaty. Przygotowaliśmy dwie ścieżki tematyczne:</w:t>
      </w:r>
    </w:p>
    <w:p w14:paraId="7137AD8D" w14:textId="77777777" w:rsidR="006B275B" w:rsidRPr="00D812EA" w:rsidRDefault="006B275B" w:rsidP="006B275B">
      <w:pPr>
        <w:pStyle w:val="Akapitzlist"/>
        <w:numPr>
          <w:ilvl w:val="0"/>
          <w:numId w:val="1"/>
        </w:numPr>
        <w:rPr>
          <w:rFonts w:ascii="Open Sans" w:hAnsi="Open Sans" w:cs="Open Sans"/>
        </w:rPr>
      </w:pPr>
      <w:r w:rsidRPr="00505ED8">
        <w:rPr>
          <w:rFonts w:ascii="Open Sans" w:hAnsi="Open Sans" w:cs="Open Sans"/>
          <w:b/>
          <w:bCs/>
        </w:rPr>
        <w:t xml:space="preserve">Ścieżka nr 1: </w:t>
      </w:r>
      <w:r w:rsidRPr="00D812EA">
        <w:rPr>
          <w:rFonts w:ascii="Open Sans" w:hAnsi="Open Sans" w:cs="Open Sans"/>
          <w:b/>
          <w:bCs/>
        </w:rPr>
        <w:t>Smartfon jako asystent podróży – aplikacje dla każdego</w:t>
      </w:r>
    </w:p>
    <w:p w14:paraId="000A000C" w14:textId="77777777" w:rsidR="006B275B" w:rsidRPr="00D812EA" w:rsidRDefault="006B275B" w:rsidP="006B275B">
      <w:pPr>
        <w:pStyle w:val="Akapitzlist"/>
        <w:rPr>
          <w:rFonts w:ascii="Open Sans" w:hAnsi="Open Sans" w:cs="Open Sans"/>
        </w:rPr>
      </w:pPr>
      <w:r w:rsidRPr="00D812EA">
        <w:rPr>
          <w:rFonts w:ascii="Open Sans" w:hAnsi="Open Sans" w:cs="Open Sans"/>
        </w:rPr>
        <w:t>Konfiguracja smartfonu. Weryfikacja dostępności WCAG, czytniki ekranu, transkrypcja na żywo, rozpoznawanie obrazu. Praktyczne testy aplikacji mobilnych: planowanie trasy, zakup biletu, informacja pasażerska w czasie rzeczywistym. Uczestnicy audytują wybrane aplikacje (zaleca się posiadanie słuchawek). Wsparcie AI w planowaniu podróży.</w:t>
      </w:r>
      <w:r w:rsidRPr="00505ED8">
        <w:rPr>
          <w:rFonts w:ascii="Open Sans" w:hAnsi="Open Sans" w:cs="Open Sans"/>
        </w:rPr>
        <w:t xml:space="preserve"> Warsztat poprowadzi </w:t>
      </w:r>
      <w:r w:rsidRPr="00D812EA">
        <w:rPr>
          <w:rFonts w:ascii="Open Sans" w:hAnsi="Open Sans" w:cs="Open Sans"/>
          <w:b/>
          <w:bCs/>
        </w:rPr>
        <w:t>dr inż. Krzysztof Dobosz</w:t>
      </w:r>
      <w:r w:rsidRPr="00D812EA">
        <w:rPr>
          <w:rFonts w:ascii="Open Sans" w:hAnsi="Open Sans" w:cs="Open Sans"/>
        </w:rPr>
        <w:t> </w:t>
      </w:r>
      <w:r w:rsidRPr="00505ED8">
        <w:rPr>
          <w:rFonts w:ascii="Open Sans" w:hAnsi="Open Sans" w:cs="Open Sans"/>
        </w:rPr>
        <w:t>z</w:t>
      </w:r>
      <w:r w:rsidRPr="00D812EA">
        <w:rPr>
          <w:rFonts w:ascii="Open Sans" w:hAnsi="Open Sans" w:cs="Open Sans"/>
          <w:b/>
          <w:bCs/>
        </w:rPr>
        <w:t xml:space="preserve"> </w:t>
      </w:r>
      <w:proofErr w:type="spellStart"/>
      <w:r w:rsidRPr="00D812EA">
        <w:rPr>
          <w:rFonts w:ascii="Open Sans" w:hAnsi="Open Sans" w:cs="Open Sans"/>
          <w:b/>
          <w:bCs/>
        </w:rPr>
        <w:t>AccessibleEU</w:t>
      </w:r>
      <w:proofErr w:type="spellEnd"/>
      <w:r w:rsidRPr="00505ED8">
        <w:rPr>
          <w:rFonts w:ascii="Open Sans" w:hAnsi="Open Sans" w:cs="Open Sans"/>
          <w:b/>
          <w:bCs/>
        </w:rPr>
        <w:t>.</w:t>
      </w:r>
    </w:p>
    <w:p w14:paraId="1AB08FB9" w14:textId="77777777" w:rsidR="006B275B" w:rsidRPr="00D812EA" w:rsidRDefault="006B275B" w:rsidP="006B275B">
      <w:pPr>
        <w:pStyle w:val="Akapitzlist"/>
        <w:numPr>
          <w:ilvl w:val="0"/>
          <w:numId w:val="1"/>
        </w:numPr>
        <w:rPr>
          <w:rFonts w:ascii="Open Sans" w:hAnsi="Open Sans" w:cs="Open Sans"/>
        </w:rPr>
      </w:pPr>
      <w:r w:rsidRPr="00D812EA">
        <w:rPr>
          <w:rFonts w:ascii="Open Sans" w:hAnsi="Open Sans" w:cs="Open Sans"/>
          <w:b/>
          <w:bCs/>
        </w:rPr>
        <w:t xml:space="preserve">Ścieżka </w:t>
      </w:r>
      <w:r w:rsidRPr="00505ED8">
        <w:rPr>
          <w:rFonts w:ascii="Open Sans" w:hAnsi="Open Sans" w:cs="Open Sans"/>
          <w:b/>
          <w:bCs/>
        </w:rPr>
        <w:t xml:space="preserve">nr 2: </w:t>
      </w:r>
      <w:r w:rsidRPr="00D812EA">
        <w:rPr>
          <w:rFonts w:ascii="Open Sans" w:hAnsi="Open Sans" w:cs="Open Sans"/>
          <w:b/>
          <w:bCs/>
        </w:rPr>
        <w:t>Spacer badawczy</w:t>
      </w:r>
      <w:r w:rsidRPr="00D812EA">
        <w:rPr>
          <w:rFonts w:ascii="Open Sans" w:hAnsi="Open Sans" w:cs="Open Sans"/>
        </w:rPr>
        <w:t> </w:t>
      </w:r>
      <w:r w:rsidRPr="00D812EA">
        <w:rPr>
          <w:rFonts w:ascii="Open Sans" w:hAnsi="Open Sans" w:cs="Open Sans"/>
          <w:b/>
          <w:bCs/>
        </w:rPr>
        <w:t>– Dzień z życia pasażera – wejdź w cudze buty</w:t>
      </w:r>
    </w:p>
    <w:p w14:paraId="02866B01" w14:textId="77777777" w:rsidR="006B275B" w:rsidRPr="00D812EA" w:rsidRDefault="006B275B" w:rsidP="006B275B">
      <w:pPr>
        <w:pStyle w:val="Akapitzlist"/>
        <w:rPr>
          <w:rFonts w:ascii="Open Sans" w:hAnsi="Open Sans" w:cs="Open Sans"/>
        </w:rPr>
      </w:pPr>
      <w:r w:rsidRPr="00D812EA">
        <w:rPr>
          <w:rFonts w:ascii="Open Sans" w:hAnsi="Open Sans" w:cs="Open Sans"/>
        </w:rPr>
        <w:t xml:space="preserve">Uczestnicy doświadczą miasta oczami: osoby niewidomej (nawigacja audio, biała laska), rodzica z wózkiem (bariery architektoniczne), osoby starszej (zmęczenie, dezorientacja), osoby </w:t>
      </w:r>
      <w:proofErr w:type="spellStart"/>
      <w:r w:rsidRPr="00D812EA">
        <w:rPr>
          <w:rFonts w:ascii="Open Sans" w:hAnsi="Open Sans" w:cs="Open Sans"/>
        </w:rPr>
        <w:t>neuroatypowej</w:t>
      </w:r>
      <w:proofErr w:type="spellEnd"/>
      <w:r w:rsidRPr="00D812EA">
        <w:rPr>
          <w:rFonts w:ascii="Open Sans" w:hAnsi="Open Sans" w:cs="Open Sans"/>
        </w:rPr>
        <w:t xml:space="preserve"> (przeciążenie sensoryczne).</w:t>
      </w:r>
      <w:r w:rsidRPr="00505ED8">
        <w:rPr>
          <w:rFonts w:ascii="Open Sans" w:hAnsi="Open Sans" w:cs="Open Sans"/>
        </w:rPr>
        <w:t xml:space="preserve"> Warsztaty poprowadzą ekspertki Akademii Pożarniczej: </w:t>
      </w:r>
      <w:r w:rsidRPr="00D812EA">
        <w:rPr>
          <w:rFonts w:ascii="Open Sans" w:hAnsi="Open Sans" w:cs="Open Sans"/>
          <w:b/>
          <w:bCs/>
        </w:rPr>
        <w:t xml:space="preserve">bryg. dr Barbara </w:t>
      </w:r>
      <w:proofErr w:type="spellStart"/>
      <w:r w:rsidRPr="00D812EA">
        <w:rPr>
          <w:rFonts w:ascii="Open Sans" w:hAnsi="Open Sans" w:cs="Open Sans"/>
          <w:b/>
          <w:bCs/>
        </w:rPr>
        <w:t>Szykuła</w:t>
      </w:r>
      <w:proofErr w:type="spellEnd"/>
      <w:r w:rsidRPr="00D812EA">
        <w:rPr>
          <w:rFonts w:ascii="Open Sans" w:hAnsi="Open Sans" w:cs="Open Sans"/>
          <w:b/>
          <w:bCs/>
        </w:rPr>
        <w:t>-Piec</w:t>
      </w:r>
      <w:r w:rsidRPr="00505ED8">
        <w:rPr>
          <w:rFonts w:ascii="Open Sans" w:hAnsi="Open Sans" w:cs="Open Sans"/>
          <w:b/>
          <w:bCs/>
        </w:rPr>
        <w:t xml:space="preserve"> i </w:t>
      </w:r>
      <w:r w:rsidRPr="00D812EA">
        <w:rPr>
          <w:rFonts w:ascii="Open Sans" w:hAnsi="Open Sans" w:cs="Open Sans"/>
          <w:b/>
          <w:bCs/>
        </w:rPr>
        <w:t>st. bryg. mgr inż. Klaudia Madej-Węgier</w:t>
      </w:r>
      <w:r w:rsidRPr="00505ED8">
        <w:rPr>
          <w:rFonts w:ascii="Open Sans" w:hAnsi="Open Sans" w:cs="Open Sans"/>
        </w:rPr>
        <w:t>.</w:t>
      </w:r>
    </w:p>
    <w:p w14:paraId="79C3A864" w14:textId="389D1CF0" w:rsidR="006B275B" w:rsidRPr="00505ED8" w:rsidRDefault="00505ED8" w:rsidP="006B275B">
      <w:pPr>
        <w:rPr>
          <w:rFonts w:ascii="Open Sans" w:hAnsi="Open Sans" w:cs="Open Sans"/>
          <w:b/>
          <w:bCs/>
          <w:sz w:val="24"/>
          <w:szCs w:val="24"/>
        </w:rPr>
      </w:pPr>
      <w:r w:rsidRPr="00505ED8">
        <w:rPr>
          <w:rFonts w:ascii="Open Sans" w:hAnsi="Open Sans" w:cs="Open Sans"/>
          <w:b/>
          <w:bCs/>
          <w:sz w:val="24"/>
          <w:szCs w:val="24"/>
        </w:rPr>
        <w:t>Jak się zapisać</w:t>
      </w:r>
    </w:p>
    <w:p w14:paraId="621FEE2A" w14:textId="77777777" w:rsidR="006B275B" w:rsidRPr="00505ED8" w:rsidRDefault="006B275B" w:rsidP="006B275B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 xml:space="preserve">Przypominamy, że udział w warsztatach organizowanych przez Centrum Unijnych Projektów Transportowych, w tym w ramach cyklu </w:t>
      </w:r>
      <w:proofErr w:type="spellStart"/>
      <w:r w:rsidRPr="00505ED8">
        <w:rPr>
          <w:rFonts w:ascii="Open Sans" w:hAnsi="Open Sans" w:cs="Open Sans"/>
          <w:sz w:val="24"/>
          <w:szCs w:val="24"/>
        </w:rPr>
        <w:t>DostępnośćLAB</w:t>
      </w:r>
      <w:proofErr w:type="spellEnd"/>
      <w:r w:rsidRPr="00505ED8">
        <w:rPr>
          <w:rFonts w:ascii="Open Sans" w:hAnsi="Open Sans" w:cs="Open Sans"/>
          <w:sz w:val="24"/>
          <w:szCs w:val="24"/>
        </w:rPr>
        <w:t xml:space="preserve">, jest bezpłatny. Liczba miejsc ograniczona – zapisy trwają do 2 czerwca br. do końca dnia. </w:t>
      </w:r>
    </w:p>
    <w:p w14:paraId="7E00B4B8" w14:textId="5FDDC365" w:rsidR="006B275B" w:rsidRPr="00505ED8" w:rsidRDefault="006B275B" w:rsidP="006B275B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>Żeby zarejestrować się na warsztaty, wystarczy wypełnić formularz dostępny na naszej stronie internetowej</w:t>
      </w:r>
      <w:r w:rsidR="00505ED8">
        <w:rPr>
          <w:rFonts w:ascii="Open Sans" w:hAnsi="Open Sans" w:cs="Open Sans"/>
          <w:sz w:val="24"/>
          <w:szCs w:val="24"/>
        </w:rPr>
        <w:t xml:space="preserve"> pod linkiem: </w:t>
      </w:r>
      <w:hyperlink r:id="rId15" w:history="1">
        <w:r w:rsidR="00505ED8" w:rsidRPr="004F19AF">
          <w:rPr>
            <w:rStyle w:val="Hipercze"/>
            <w:rFonts w:ascii="Open Sans" w:hAnsi="Open Sans" w:cs="Open Sans"/>
            <w:sz w:val="24"/>
            <w:szCs w:val="24"/>
          </w:rPr>
          <w:t>https://www.cupt.gov.pl/wydarzenia-aktualne/15-spotkanie-dostepnosclab-empatia-w-ruchu-i-dostepnosc-w-transporcie/</w:t>
        </w:r>
      </w:hyperlink>
      <w:r w:rsidR="00505ED8">
        <w:rPr>
          <w:rFonts w:ascii="Open Sans" w:hAnsi="Open Sans" w:cs="Open Sans"/>
          <w:sz w:val="24"/>
          <w:szCs w:val="24"/>
        </w:rPr>
        <w:t xml:space="preserve"> </w:t>
      </w:r>
    </w:p>
    <w:p w14:paraId="3687E62F" w14:textId="7947C628" w:rsidR="007F5F9B" w:rsidRDefault="006B275B" w:rsidP="00505ED8">
      <w:pPr>
        <w:rPr>
          <w:rFonts w:ascii="Open Sans" w:hAnsi="Open Sans" w:cs="Open Sans"/>
          <w:sz w:val="24"/>
          <w:szCs w:val="24"/>
        </w:rPr>
      </w:pPr>
      <w:r w:rsidRPr="00505ED8">
        <w:rPr>
          <w:rFonts w:ascii="Open Sans" w:hAnsi="Open Sans" w:cs="Open Sans"/>
          <w:sz w:val="24"/>
          <w:szCs w:val="24"/>
        </w:rPr>
        <w:t>Do zobaczenia 10 czerwca w Warszawie!</w:t>
      </w:r>
    </w:p>
    <w:sectPr w:rsidR="007F5F9B" w:rsidSect="00224B63">
      <w:headerReference w:type="first" r:id="rId16"/>
      <w:pgSz w:w="11906" w:h="16838"/>
      <w:pgMar w:top="1417" w:right="1417" w:bottom="22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EADC" w14:textId="77777777" w:rsidR="002A1921" w:rsidRDefault="002A1921" w:rsidP="00843B81">
      <w:pPr>
        <w:spacing w:after="0" w:line="240" w:lineRule="auto"/>
      </w:pPr>
      <w:r>
        <w:separator/>
      </w:r>
    </w:p>
  </w:endnote>
  <w:endnote w:type="continuationSeparator" w:id="0">
    <w:p w14:paraId="026CA920" w14:textId="77777777" w:rsidR="002A1921" w:rsidRDefault="002A1921" w:rsidP="0084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3C67F" w14:textId="77777777" w:rsidR="002A1921" w:rsidRDefault="002A1921" w:rsidP="00843B81">
      <w:pPr>
        <w:spacing w:after="0" w:line="240" w:lineRule="auto"/>
      </w:pPr>
      <w:r>
        <w:separator/>
      </w:r>
    </w:p>
  </w:footnote>
  <w:footnote w:type="continuationSeparator" w:id="0">
    <w:p w14:paraId="5D95C618" w14:textId="77777777" w:rsidR="002A1921" w:rsidRDefault="002A1921" w:rsidP="0084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E649" w14:textId="77777777" w:rsidR="007F5F9B" w:rsidRDefault="007F5F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687E64A" wp14:editId="3687E64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4883"/>
          <wp:effectExtent l="0" t="0" r="4445" b="0"/>
          <wp:wrapNone/>
          <wp:docPr id="14" name="Obraz 14" descr="Góra obrazka zawiera po lewej górnej stronie logo CUPT - sygnet w postaci 5 gwiazd i 2 nachodzące na siebie skrzydła/płatki oraz napis “cupt”. Po prawej stronie od logo CUPT umieszczono poziomą linię, a na jej końcu po niewielkim odstępie napis “cupt.gov.pl” (prawy górny róg pisma).&#10;&#10;Środkowa część obrazka to pusta, biała przestrzeń.&#10;&#10;Na dole znajduje się ciąg 3 logotypów. Po lewej stronie umieszczono logo Funduszy Europejskich z sygnetem w postaci trzech gwiazd na ciemnym tle po prawej i napisem &quot;Fundusze Europejskie&quot; po lewej. Na środku logo Rzeczypospolitej Polskiej z sygnetem w postaci polskiej flagi po lewej oraz napisem “Rzeczpospolita Polska” po prawej. Po prawej stronie na dole umieszczono logo z napisem “Dofinansowane przez Unię Europejską” po lewej i sygnetem w postaci flagi UE po prawej.&#10;&#10;Powyżej dolnych logotypów znajduje się tekst, który zawiera adres i informacje kontaktowe - od lewej ikonka pinezki na mapie po lewej i napis ul. Plac Europejski 2, 00-844 Warszawa po prawej, ikonka koperty do listów po lewej i napis cup@cupt.gov.pl po prawej, ikonka słuchawki telefonu po lewej i napis +48 22 262 05 00. Pod danymi kontaktowymi umieszczono poziomą linię, oddzielającą dane od ciągu logotypów na dole." title="Nagłówek i stopka pisma Centrum Unijnych Projektów Transportowych (CUPT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-CUP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4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7F1B"/>
    <w:multiLevelType w:val="hybridMultilevel"/>
    <w:tmpl w:val="EB886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9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81"/>
    <w:rsid w:val="00120803"/>
    <w:rsid w:val="00130425"/>
    <w:rsid w:val="00224B63"/>
    <w:rsid w:val="002A1921"/>
    <w:rsid w:val="003E17F1"/>
    <w:rsid w:val="00505ED8"/>
    <w:rsid w:val="006717C3"/>
    <w:rsid w:val="00684F34"/>
    <w:rsid w:val="006B275B"/>
    <w:rsid w:val="007F5F9B"/>
    <w:rsid w:val="00843B81"/>
    <w:rsid w:val="00932D68"/>
    <w:rsid w:val="00980593"/>
    <w:rsid w:val="009C79D9"/>
    <w:rsid w:val="009E63D4"/>
    <w:rsid w:val="009E7286"/>
    <w:rsid w:val="00B12D80"/>
    <w:rsid w:val="00B6645D"/>
    <w:rsid w:val="00C11F47"/>
    <w:rsid w:val="00C71208"/>
    <w:rsid w:val="00C71D72"/>
    <w:rsid w:val="00EA3BBF"/>
    <w:rsid w:val="00FC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E62A"/>
  <w15:chartTrackingRefBased/>
  <w15:docId w15:val="{22DEB07C-CB0C-4247-906D-84DA1459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Lato">
    <w:name w:val="styl Lato"/>
    <w:basedOn w:val="Domylnaczcionkaakapitu"/>
    <w:uiPriority w:val="1"/>
    <w:qFormat/>
    <w:rsid w:val="009C79D9"/>
    <w:rPr>
      <w:rFonts w:ascii="Lato" w:hAnsi="Lato"/>
      <w:noProof w:val="0"/>
      <w:color w:val="auto"/>
      <w:sz w:val="22"/>
      <w:lang w:val="pl-PL"/>
    </w:rPr>
  </w:style>
  <w:style w:type="character" w:customStyle="1" w:styleId="stylLatoSemiBold">
    <w:name w:val="styl Lato SemiBold"/>
    <w:basedOn w:val="Domylnaczcionkaakapitu"/>
    <w:uiPriority w:val="1"/>
    <w:qFormat/>
    <w:rsid w:val="00B6645D"/>
    <w:rPr>
      <w:rFonts w:ascii="Lato SemiBold" w:hAnsi="Lato SemiBold"/>
      <w:noProof w:val="0"/>
      <w:color w:val="auto"/>
      <w:sz w:val="22"/>
      <w:lang w:val="pl-PL"/>
    </w:rPr>
  </w:style>
  <w:style w:type="character" w:customStyle="1" w:styleId="stylLatoSemibolidKursywa">
    <w:name w:val="styl Lato Semibolid Kursywa"/>
    <w:basedOn w:val="stylLatoSemiBold"/>
    <w:uiPriority w:val="1"/>
    <w:qFormat/>
    <w:rsid w:val="00C11F47"/>
    <w:rPr>
      <w:rFonts w:ascii="Lato SemiBold" w:hAnsi="Lato SemiBold" w:hint="default"/>
      <w:i/>
      <w:noProof w:val="0"/>
      <w:color w:val="auto"/>
      <w:sz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4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B81"/>
  </w:style>
  <w:style w:type="paragraph" w:styleId="Stopka">
    <w:name w:val="footer"/>
    <w:basedOn w:val="Normalny"/>
    <w:link w:val="StopkaZnak"/>
    <w:uiPriority w:val="99"/>
    <w:unhideWhenUsed/>
    <w:rsid w:val="0084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B81"/>
  </w:style>
  <w:style w:type="paragraph" w:styleId="Akapitzlist">
    <w:name w:val="List Paragraph"/>
    <w:basedOn w:val="Normalny"/>
    <w:uiPriority w:val="34"/>
    <w:qFormat/>
    <w:rsid w:val="006B275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B27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2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upt.gov.pl/centrum-unijnych-projektow-transportowych/o-na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mmission.europa.eu/news-and-media/news/boosting-accessibility-and-inclusion-persons-disabilities-2026-05-06_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rostat/web/products-eurostat-news/w/wdn-20251203-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upt.gov.pl/wydarzenia-aktualne/15-spotkanie-dostepnosclab-empatia-w-ruchu-i-dostepnosc-w-transporcie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upt.gov.pl/dostepnosc/transport-dla-wszystkich-dostepnos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A29EBD7ACDB47840E4826A546F803" ma:contentTypeVersion="3" ma:contentTypeDescription="Utwórz nowy dokument." ma:contentTypeScope="" ma:versionID="be9514f116a67fbb4753ca0c5190d046">
  <xsd:schema xmlns:xsd="http://www.w3.org/2001/XMLSchema" xmlns:xs="http://www.w3.org/2001/XMLSchema" xmlns:p="http://schemas.microsoft.com/office/2006/metadata/properties" xmlns:ns1="http://schemas.microsoft.com/sharepoint/v3" xmlns:ns2="c084974d-6336-4f62-968d-0c2058005b70" targetNamespace="http://schemas.microsoft.com/office/2006/metadata/properties" ma:root="true" ma:fieldsID="77db3a87d60debe8d11eb975f3c003ba" ns1:_="" ns2:_="">
    <xsd:import namespace="http://schemas.microsoft.com/sharepoint/v3"/>
    <xsd:import namespace="c084974d-6336-4f62-968d-0c2058005b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4974d-6336-4f62-968d-0c2058005b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F4FCA-7A96-4E1D-A810-4C9ECCA79A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B4A1674-6D34-43FE-A6A3-42569C741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84974d-6336-4f62-968d-0c2058005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527D3-F8A3-4B8E-B326-6ECC88217F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DD520F-E164-4197-9563-B24BA2E0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Unijnych Projektów Transportowych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CUPT</dc:title>
  <dc:subject/>
  <dc:creator>Aleksander Wyszyński</dc:creator>
  <cp:keywords/>
  <dc:description/>
  <cp:lastModifiedBy>Marta Pytkowska</cp:lastModifiedBy>
  <cp:revision>4</cp:revision>
  <dcterms:created xsi:type="dcterms:W3CDTF">2026-05-27T09:11:00Z</dcterms:created>
  <dcterms:modified xsi:type="dcterms:W3CDTF">2026-05-27T09:20:00Z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0x010100E5CA29EBD7ACDB47840E4826A546F803</vt:lpwstr>
  </property>
</Properties>
</file>